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F7409A0" w14:textId="77777777" w:rsidR="005023E4" w:rsidRPr="005023E4" w:rsidRDefault="005023E4" w:rsidP="005023E4">
      <w:pPr>
        <w:pStyle w:val="Title"/>
        <w:spacing w:before="240" w:after="240" w:line="216" w:lineRule="auto"/>
        <w:rPr>
          <w:rFonts w:ascii="Arial Black" w:hAnsi="Arial Black"/>
          <w:b/>
          <w:bCs/>
        </w:rPr>
      </w:pPr>
      <w:bookmarkStart w:id="0" w:name="_o75v6cdamdag" w:colFirst="0" w:colLast="0"/>
      <w:bookmarkEnd w:id="0"/>
      <w:r w:rsidRPr="005023E4">
        <w:rPr>
          <w:rFonts w:ascii="Arial Black" w:hAnsi="Arial Black"/>
          <w:b/>
          <w:bCs/>
        </w:rPr>
        <w:t xml:space="preserve">AI Detectives: Your Guide to Fact-Checking </w:t>
      </w:r>
    </w:p>
    <w:p w14:paraId="51A228A0" w14:textId="77777777" w:rsidR="005023E4" w:rsidRDefault="005023E4" w:rsidP="005023E4">
      <w:pPr>
        <w:spacing w:before="240" w:after="240"/>
      </w:pPr>
      <w:r>
        <w:t>Ever asked an AI to write a paper or answer a tough question for you? It's like having a super-fast assistant—but one that can lie to you or fail to think logically. AI can invent facts, get things wrong, and be biased. That's why you can't just trust what it tells you. You have to be a detective, and this guide will show you how to get to the truth.</w:t>
      </w:r>
    </w:p>
    <w:p w14:paraId="54FD525F" w14:textId="77777777" w:rsidR="005023E4" w:rsidRPr="005023E4" w:rsidRDefault="005023E4" w:rsidP="005023E4">
      <w:pPr>
        <w:pStyle w:val="Heading2"/>
        <w:rPr>
          <w:b/>
          <w:bCs/>
        </w:rPr>
      </w:pPr>
      <w:r w:rsidRPr="005023E4">
        <w:rPr>
          <w:b/>
          <w:bCs/>
        </w:rPr>
        <w:t>Start Strong</w:t>
      </w:r>
    </w:p>
    <w:p w14:paraId="154DF4F5" w14:textId="77777777" w:rsidR="005023E4" w:rsidRDefault="005023E4" w:rsidP="005023E4">
      <w:pPr>
        <w:spacing w:before="240" w:after="240"/>
      </w:pPr>
      <w:r>
        <w:t>Remember this: AI won't challenge your point of view (unless you specifically ask it to). If you ask a slanted question, you'll likely get a slanted answer.</w:t>
      </w:r>
    </w:p>
    <w:p w14:paraId="6ABB2ACD" w14:textId="77777777" w:rsidR="005023E4" w:rsidRDefault="005023E4" w:rsidP="005023E4">
      <w:pPr>
        <w:numPr>
          <w:ilvl w:val="0"/>
          <w:numId w:val="2"/>
        </w:numPr>
      </w:pPr>
      <w:r>
        <w:rPr>
          <w:b/>
          <w:bCs/>
        </w:rPr>
        <w:t>Ask a neutral question</w:t>
      </w:r>
      <w:r>
        <w:t xml:space="preserve">. For example: instead of “Why is Queen the greatest band of all time?” try, “Tell me about the history of the band Queen and discuss any impact they may have had on Rock n’ Roll” </w:t>
      </w:r>
    </w:p>
    <w:p w14:paraId="2965E579" w14:textId="77777777" w:rsidR="005023E4" w:rsidRDefault="005023E4" w:rsidP="005023E4">
      <w:pPr>
        <w:numPr>
          <w:ilvl w:val="0"/>
          <w:numId w:val="2"/>
        </w:numPr>
      </w:pPr>
      <w:r>
        <w:rPr>
          <w:b/>
          <w:bCs/>
        </w:rPr>
        <w:t>Tell the AI to cite its sources.</w:t>
      </w:r>
      <w:r>
        <w:t xml:space="preserve"> Say “include citations for all claims.” </w:t>
      </w:r>
    </w:p>
    <w:p w14:paraId="4521151E" w14:textId="77777777" w:rsidR="005023E4" w:rsidRDefault="005023E4" w:rsidP="005023E4">
      <w:pPr>
        <w:numPr>
          <w:ilvl w:val="0"/>
          <w:numId w:val="2"/>
        </w:numPr>
      </w:pPr>
      <w:r>
        <w:rPr>
          <w:b/>
          <w:bCs/>
        </w:rPr>
        <w:t xml:space="preserve">Tell the AI to use specific, trusted sources. </w:t>
      </w:r>
      <w:r>
        <w:t>E.g., “Use peer reviewed papers and respected journalistic sources in the music industry, such as Rolling Stone Magazine.” Or upload trusted articles as PDFs.</w:t>
      </w:r>
    </w:p>
    <w:p w14:paraId="213408A7" w14:textId="77777777" w:rsidR="005023E4" w:rsidRDefault="005023E4" w:rsidP="005023E4">
      <w:pPr>
        <w:numPr>
          <w:ilvl w:val="0"/>
          <w:numId w:val="2"/>
        </w:numPr>
      </w:pPr>
      <w:r>
        <w:rPr>
          <w:b/>
          <w:bCs/>
        </w:rPr>
        <w:t xml:space="preserve">Ask the AI to self-correct. </w:t>
      </w:r>
      <w:r>
        <w:t xml:space="preserve">After it provides an initial answer, ask it to review its response for factual accuracy or missing information. For example, "Review your previous answer and check if you missed any key details." </w:t>
      </w:r>
    </w:p>
    <w:p w14:paraId="643C9F98" w14:textId="77777777" w:rsidR="005023E4" w:rsidRDefault="005023E4" w:rsidP="005023E4">
      <w:pPr>
        <w:numPr>
          <w:ilvl w:val="0"/>
          <w:numId w:val="2"/>
        </w:numPr>
      </w:pPr>
      <w:r>
        <w:rPr>
          <w:b/>
          <w:bCs/>
        </w:rPr>
        <w:t>Get a second opinion.</w:t>
      </w:r>
      <w:r>
        <w:t xml:space="preserve"> Copy the response into a different LLM and ask it to analyze the first response for accuracy, fairness, and breadth.</w:t>
      </w:r>
    </w:p>
    <w:p w14:paraId="04C37B84" w14:textId="77777777" w:rsidR="005023E4" w:rsidRDefault="005023E4" w:rsidP="005023E4"/>
    <w:p w14:paraId="2D94D524" w14:textId="67E4B336" w:rsidR="005023E4" w:rsidRPr="005023E4" w:rsidRDefault="005023E4" w:rsidP="005023E4">
      <w:r>
        <w:rPr>
          <w:b/>
          <w:bCs/>
        </w:rPr>
        <w:t>But here's a pro-tip:</w:t>
      </w:r>
      <w:r>
        <w:t xml:space="preserve"> Don't just trust the AI to self-correct. Once you have a response, it's time to do your own detective work.</w:t>
      </w:r>
      <w:bookmarkStart w:id="1" w:name="_s0k9fq1d17f2" w:colFirst="0" w:colLast="0"/>
      <w:bookmarkEnd w:id="1"/>
    </w:p>
    <w:p w14:paraId="1A65A76E" w14:textId="1635EB69" w:rsidR="005023E4" w:rsidRPr="005023E4" w:rsidRDefault="005023E4" w:rsidP="005023E4">
      <w:pPr>
        <w:pStyle w:val="Heading2"/>
        <w:spacing w:before="280"/>
        <w:rPr>
          <w:b/>
          <w:bCs/>
        </w:rPr>
      </w:pPr>
      <w:r w:rsidRPr="005023E4">
        <w:rPr>
          <w:b/>
          <w:bCs/>
        </w:rPr>
        <w:t>Don’t Just Read Down, Read Across</w:t>
      </w:r>
    </w:p>
    <w:p w14:paraId="48D4F75C" w14:textId="77777777" w:rsidR="005023E4" w:rsidRDefault="005023E4" w:rsidP="005023E4">
      <w:r>
        <w:t xml:space="preserve">(Based on guidance from University of Maryland Libraries. See </w:t>
      </w:r>
      <w:hyperlink r:id="rId9">
        <w:r>
          <w:rPr>
            <w:color w:val="1155CC"/>
            <w:u w:val="single"/>
          </w:rPr>
          <w:t>lib.guides.umd.edu</w:t>
        </w:r>
      </w:hyperlink>
      <w:r>
        <w:t>)</w:t>
      </w:r>
    </w:p>
    <w:p w14:paraId="2D225A71" w14:textId="77777777" w:rsidR="005023E4" w:rsidRDefault="005023E4" w:rsidP="005023E4">
      <w:pPr>
        <w:spacing w:before="240" w:after="240"/>
      </w:pPr>
      <w:r>
        <w:t>Think about this: When you look at a website, you can see who wrote the article or what organization is behind it. Those are clues that help you decide if you can trust the information. But with AI, there are no clues. The answer it gives you is a mix of information from countless sources, so you have to become a detective yourself.</w:t>
      </w:r>
    </w:p>
    <w:p w14:paraId="19F4689C" w14:textId="77777777" w:rsidR="005023E4" w:rsidRDefault="005023E4" w:rsidP="005023E4">
      <w:pPr>
        <w:spacing w:before="240" w:after="240"/>
      </w:pPr>
      <w:r>
        <w:t xml:space="preserve">The key to being a great AI detective is a skill called </w:t>
      </w:r>
      <w:r>
        <w:rPr>
          <w:b/>
          <w:bCs/>
        </w:rPr>
        <w:t>lateral reading</w:t>
      </w:r>
      <w:r>
        <w:t xml:space="preserve">. Instead of just reading down the page, you need to read </w:t>
      </w:r>
      <w:r>
        <w:rPr>
          <w:b/>
          <w:bCs/>
        </w:rPr>
        <w:t>sideways</w:t>
      </w:r>
      <w:r>
        <w:t xml:space="preserve">—opening new browser tabs to check the AI's claims against other </w:t>
      </w:r>
      <w:r>
        <w:lastRenderedPageBreak/>
        <w:t xml:space="preserve">sources. This is an important skill for any online research. Instead of just accepting what's in front of you, you're constantly asking, </w:t>
      </w:r>
      <w:r>
        <w:rPr>
          <w:b/>
          <w:bCs/>
        </w:rPr>
        <w:t>"Who can confirm this information?"</w:t>
      </w:r>
    </w:p>
    <w:p w14:paraId="505DEE0E" w14:textId="77777777" w:rsidR="005023E4" w:rsidRPr="005023E4" w:rsidRDefault="005023E4" w:rsidP="005023E4">
      <w:pPr>
        <w:pStyle w:val="Heading2"/>
        <w:spacing w:before="280"/>
        <w:rPr>
          <w:b/>
          <w:bCs/>
        </w:rPr>
      </w:pPr>
      <w:bookmarkStart w:id="2" w:name="_ytzxn0a80jwk" w:colFirst="0" w:colLast="0"/>
      <w:bookmarkEnd w:id="2"/>
      <w:r w:rsidRPr="005023E4">
        <w:rPr>
          <w:b/>
          <w:bCs/>
        </w:rPr>
        <w:t>Your Step-by-Step Fact-Checking Guide</w:t>
      </w:r>
    </w:p>
    <w:p w14:paraId="3E827091" w14:textId="77777777" w:rsidR="005023E4" w:rsidRPr="005023E4" w:rsidRDefault="005023E4" w:rsidP="005023E4">
      <w:pPr>
        <w:pStyle w:val="Heading3"/>
        <w:keepNext w:val="0"/>
        <w:keepLines w:val="0"/>
        <w:spacing w:before="280"/>
        <w:rPr>
          <w:b/>
          <w:bCs/>
          <w:color w:val="397C94"/>
          <w:sz w:val="26"/>
          <w:szCs w:val="26"/>
        </w:rPr>
      </w:pPr>
      <w:bookmarkStart w:id="3" w:name="_5c5pww4u67b" w:colFirst="0" w:colLast="0"/>
      <w:bookmarkEnd w:id="3"/>
      <w:r w:rsidRPr="005023E4">
        <w:rPr>
          <w:b/>
          <w:bCs/>
          <w:color w:val="397C94"/>
          <w:sz w:val="26"/>
          <w:szCs w:val="26"/>
        </w:rPr>
        <w:t>Step 1: Break Down the Information</w:t>
      </w:r>
    </w:p>
    <w:p w14:paraId="2D255094" w14:textId="77777777" w:rsidR="005023E4" w:rsidRDefault="005023E4" w:rsidP="005023E4">
      <w:pPr>
        <w:spacing w:before="240" w:after="240"/>
      </w:pPr>
      <w:r>
        <w:t xml:space="preserve">Your first step is to break the AI's response into smaller, searchable chunks. </w:t>
      </w:r>
    </w:p>
    <w:p w14:paraId="0B9118CF" w14:textId="77777777" w:rsidR="005023E4" w:rsidRDefault="005023E4" w:rsidP="005023E4">
      <w:pPr>
        <w:spacing w:before="240" w:after="240"/>
      </w:pPr>
      <w:r>
        <w:rPr>
          <w:b/>
          <w:bCs/>
        </w:rPr>
        <w:t>Example:</w:t>
      </w:r>
      <w:r>
        <w:t xml:space="preserve"> Imagine you ask an AI to write about the history of the band Queen. It responds with:</w:t>
      </w:r>
    </w:p>
    <w:p w14:paraId="587164E9" w14:textId="77777777" w:rsidR="005023E4" w:rsidRDefault="005023E4" w:rsidP="005023E4">
      <w:pPr>
        <w:spacing w:before="240" w:after="240"/>
        <w:ind w:left="600" w:right="600"/>
        <w:rPr>
          <w:i/>
          <w:iCs/>
        </w:rPr>
      </w:pPr>
      <w:r>
        <w:rPr>
          <w:i/>
          <w:iCs/>
        </w:rPr>
        <w:t>Queen, the famous rock band, formed in London in 1970. The original members included Freddie Mercury, Brian May, Roger Taylor, and their bassist, John Deacon. The band's debut performance was at the Glastonbury music festival, where they wowed audiences with their unique sound.</w:t>
      </w:r>
    </w:p>
    <w:p w14:paraId="113922D4" w14:textId="77777777" w:rsidR="005023E4" w:rsidRDefault="005023E4" w:rsidP="005023E4">
      <w:pPr>
        <w:spacing w:before="240" w:after="240"/>
      </w:pPr>
      <w:r>
        <w:t>Even if you don't know the answer, you can find searchable claims in this response, such as:</w:t>
      </w:r>
    </w:p>
    <w:p w14:paraId="57F9CCDF" w14:textId="77777777" w:rsidR="005023E4" w:rsidRDefault="005023E4" w:rsidP="005023E4">
      <w:pPr>
        <w:numPr>
          <w:ilvl w:val="0"/>
          <w:numId w:val="3"/>
        </w:numPr>
        <w:spacing w:before="240"/>
      </w:pPr>
      <w:r>
        <w:t>The band Queen formed in London in 1970.</w:t>
      </w:r>
    </w:p>
    <w:p w14:paraId="25356726" w14:textId="77777777" w:rsidR="005023E4" w:rsidRDefault="005023E4" w:rsidP="005023E4">
      <w:pPr>
        <w:numPr>
          <w:ilvl w:val="0"/>
          <w:numId w:val="3"/>
        </w:numPr>
      </w:pPr>
      <w:r>
        <w:t>The original members were Freddie Mercury, Brian May, Roger Taylor, and John Deacon.</w:t>
      </w:r>
    </w:p>
    <w:p w14:paraId="0CC2D202" w14:textId="77777777" w:rsidR="005023E4" w:rsidRDefault="005023E4" w:rsidP="005023E4">
      <w:pPr>
        <w:numPr>
          <w:ilvl w:val="0"/>
          <w:numId w:val="3"/>
        </w:numPr>
        <w:spacing w:after="240"/>
      </w:pPr>
      <w:r>
        <w:t>The band’s debut performance was at the Glastonbury music festival.</w:t>
      </w:r>
    </w:p>
    <w:p w14:paraId="28FF48DB" w14:textId="77777777" w:rsidR="005023E4" w:rsidRDefault="005023E4" w:rsidP="005023E4">
      <w:pPr>
        <w:spacing w:before="240" w:after="240"/>
      </w:pPr>
      <w:r>
        <w:t>Now, you'll check each claim individually.</w:t>
      </w:r>
    </w:p>
    <w:p w14:paraId="649AC0E3" w14:textId="77777777" w:rsidR="005023E4" w:rsidRPr="005023E4" w:rsidRDefault="005023E4" w:rsidP="005023E4">
      <w:pPr>
        <w:pStyle w:val="Heading3"/>
        <w:keepNext w:val="0"/>
        <w:keepLines w:val="0"/>
        <w:spacing w:before="280"/>
        <w:rPr>
          <w:b/>
          <w:bCs/>
          <w:color w:val="397C94"/>
          <w:sz w:val="26"/>
          <w:szCs w:val="26"/>
        </w:rPr>
      </w:pPr>
      <w:bookmarkStart w:id="4" w:name="_eqxgamtbazs0" w:colFirst="0" w:colLast="0"/>
      <w:bookmarkEnd w:id="4"/>
      <w:r w:rsidRPr="005023E4">
        <w:rPr>
          <w:b/>
          <w:bCs/>
          <w:color w:val="397C94"/>
          <w:sz w:val="26"/>
          <w:szCs w:val="26"/>
        </w:rPr>
        <w:t>Step 2: Read Laterally</w:t>
      </w:r>
    </w:p>
    <w:p w14:paraId="1FE6C1AC" w14:textId="77777777" w:rsidR="005023E4" w:rsidRDefault="005023E4" w:rsidP="005023E4">
      <w:pPr>
        <w:spacing w:before="240" w:after="240"/>
      </w:pPr>
      <w:r>
        <w:t>Now, it's time to put your detective skills to work. Open new tabs and search for each of the claims you identified in the last step.</w:t>
      </w:r>
    </w:p>
    <w:p w14:paraId="72A0AAF7" w14:textId="77777777" w:rsidR="005023E4" w:rsidRDefault="005023E4" w:rsidP="005023E4">
      <w:pPr>
        <w:spacing w:before="240" w:after="240"/>
        <w:rPr>
          <w:b/>
          <w:bCs/>
        </w:rPr>
      </w:pPr>
      <w:r>
        <w:rPr>
          <w:b/>
          <w:bCs/>
        </w:rPr>
        <w:t>Here's where to look:</w:t>
      </w:r>
    </w:p>
    <w:p w14:paraId="18CBAA83" w14:textId="77777777" w:rsidR="005023E4" w:rsidRDefault="005023E4" w:rsidP="005023E4">
      <w:pPr>
        <w:numPr>
          <w:ilvl w:val="0"/>
          <w:numId w:val="4"/>
        </w:numPr>
        <w:spacing w:before="240"/>
      </w:pPr>
      <w:r>
        <w:rPr>
          <w:b/>
          <w:bCs/>
        </w:rPr>
        <w:t>For specific facts or claims:</w:t>
      </w:r>
      <w:r>
        <w:t xml:space="preserve"> Use a search engine like Google or check Wikipedia. (Even though Wikipedia itself isn’t a source you should cite, you can look at the sources at the bottom of the page.)</w:t>
      </w:r>
    </w:p>
    <w:p w14:paraId="585922E7" w14:textId="77777777" w:rsidR="005023E4" w:rsidRDefault="005023E4" w:rsidP="005023E4">
      <w:pPr>
        <w:numPr>
          <w:ilvl w:val="0"/>
          <w:numId w:val="4"/>
        </w:numPr>
        <w:spacing w:after="240"/>
      </w:pPr>
      <w:r>
        <w:rPr>
          <w:b/>
          <w:bCs/>
        </w:rPr>
        <w:t>To see if something exists (like a specific article or person):</w:t>
      </w:r>
      <w:r>
        <w:t xml:space="preserve"> Try Google Scholar or your school's library database.</w:t>
      </w:r>
    </w:p>
    <w:p w14:paraId="6E9CE469" w14:textId="77777777" w:rsidR="005023E4" w:rsidRDefault="005023E4" w:rsidP="005023E4">
      <w:pPr>
        <w:spacing w:before="240" w:after="240"/>
        <w:rPr>
          <w:b/>
          <w:bCs/>
        </w:rPr>
      </w:pPr>
      <w:r>
        <w:rPr>
          <w:b/>
          <w:bCs/>
        </w:rPr>
        <w:t>What to watch for:</w:t>
      </w:r>
    </w:p>
    <w:p w14:paraId="13F390F3" w14:textId="77777777" w:rsidR="005023E4" w:rsidRDefault="005023E4" w:rsidP="005023E4">
      <w:pPr>
        <w:numPr>
          <w:ilvl w:val="0"/>
          <w:numId w:val="1"/>
        </w:numPr>
      </w:pPr>
      <w:r>
        <w:rPr>
          <w:b/>
          <w:bCs/>
        </w:rPr>
        <w:t>Correct facts in the wrong context:</w:t>
      </w:r>
      <w:r>
        <w:t xml:space="preserve"> An AI might get a piece of information right but put it in the wrong place. For instance, an AI might say a song was a hit in 1999 when it was actually a hit in 1989.</w:t>
      </w:r>
    </w:p>
    <w:p w14:paraId="020C770C" w14:textId="77777777" w:rsidR="005023E4" w:rsidRDefault="005023E4" w:rsidP="005023E4">
      <w:pPr>
        <w:numPr>
          <w:ilvl w:val="0"/>
          <w:numId w:val="1"/>
        </w:numPr>
      </w:pPr>
      <w:r>
        <w:rPr>
          <w:b/>
          <w:bCs/>
        </w:rPr>
        <w:t>Incorrect facts:</w:t>
      </w:r>
      <w:r>
        <w:t xml:space="preserve"> It turns out that the band’s first performance under the name Queen was in Truro, Cornwall, not at Glastonbury. </w:t>
      </w:r>
    </w:p>
    <w:p w14:paraId="333FC6C0" w14:textId="77777777" w:rsidR="005023E4" w:rsidRDefault="005023E4" w:rsidP="005023E4">
      <w:pPr>
        <w:numPr>
          <w:ilvl w:val="0"/>
          <w:numId w:val="1"/>
        </w:numPr>
      </w:pPr>
      <w:r>
        <w:rPr>
          <w:b/>
          <w:bCs/>
        </w:rPr>
        <w:lastRenderedPageBreak/>
        <w:t>Inaccurate or missing information:</w:t>
      </w:r>
      <w:r>
        <w:t xml:space="preserve"> In our Queen example, you would find that while the AI got the band members correct, it was wrong to say they were the "original" members. As it turns out, there were three different bassists who played with the band before John Deacon joined them in 1971.</w:t>
      </w:r>
    </w:p>
    <w:p w14:paraId="30B880DB" w14:textId="77777777" w:rsidR="005023E4" w:rsidRDefault="005023E4" w:rsidP="005023E4">
      <w:pPr>
        <w:numPr>
          <w:ilvl w:val="0"/>
          <w:numId w:val="1"/>
        </w:numPr>
      </w:pPr>
      <w:r>
        <w:rPr>
          <w:b/>
          <w:bCs/>
        </w:rPr>
        <w:t>Completely made-up information (also called a "hallucination"):</w:t>
      </w:r>
      <w:r>
        <w:t xml:space="preserve"> An AI can sometimes invent a person, a book, or an event that sounds real but doesn't exist. For instance, the AI might have added a fifth, fictional band member or claimed the band was discovered by a made-up record producer.</w:t>
      </w:r>
    </w:p>
    <w:p w14:paraId="31341884" w14:textId="77777777" w:rsidR="005023E4" w:rsidRDefault="005023E4" w:rsidP="005023E4"/>
    <w:p w14:paraId="369D5A51" w14:textId="77777777" w:rsidR="005023E4" w:rsidRDefault="005023E4" w:rsidP="005023E4">
      <w:pPr>
        <w:rPr>
          <w:b/>
          <w:bCs/>
          <w:sz w:val="26"/>
          <w:szCs w:val="26"/>
        </w:rPr>
      </w:pPr>
      <w:r w:rsidRPr="005023E4">
        <w:rPr>
          <w:b/>
          <w:bCs/>
          <w:color w:val="397C94"/>
          <w:sz w:val="26"/>
          <w:szCs w:val="26"/>
        </w:rPr>
        <w:t>Step 3: Make a Judgment Call</w:t>
      </w:r>
    </w:p>
    <w:p w14:paraId="4D9EB183" w14:textId="77777777" w:rsidR="005023E4" w:rsidRDefault="005023E4" w:rsidP="005023E4">
      <w:pPr>
        <w:spacing w:before="240" w:after="240"/>
      </w:pPr>
      <w:r>
        <w:t>After you've checked the individual claims, it's time to put it all together and make a decision.</w:t>
      </w:r>
    </w:p>
    <w:p w14:paraId="5C0CD17E" w14:textId="77777777" w:rsidR="005023E4" w:rsidRDefault="005023E4" w:rsidP="005023E4">
      <w:pPr>
        <w:numPr>
          <w:ilvl w:val="0"/>
          <w:numId w:val="5"/>
        </w:numPr>
        <w:spacing w:before="240"/>
      </w:pPr>
      <w:r>
        <w:t xml:space="preserve">What parts of the AI's response are </w:t>
      </w:r>
      <w:r>
        <w:rPr>
          <w:b/>
          <w:bCs/>
        </w:rPr>
        <w:t>true</w:t>
      </w:r>
      <w:r>
        <w:t>?</w:t>
      </w:r>
    </w:p>
    <w:p w14:paraId="72CDC5FB" w14:textId="77777777" w:rsidR="005023E4" w:rsidRDefault="005023E4" w:rsidP="005023E4">
      <w:pPr>
        <w:numPr>
          <w:ilvl w:val="0"/>
          <w:numId w:val="5"/>
        </w:numPr>
      </w:pPr>
      <w:r>
        <w:t xml:space="preserve">What parts are </w:t>
      </w:r>
      <w:r>
        <w:rPr>
          <w:b/>
          <w:bCs/>
        </w:rPr>
        <w:t>misleading</w:t>
      </w:r>
      <w:r>
        <w:t>?</w:t>
      </w:r>
    </w:p>
    <w:p w14:paraId="5B312E03" w14:textId="77777777" w:rsidR="005023E4" w:rsidRDefault="005023E4" w:rsidP="005023E4">
      <w:pPr>
        <w:numPr>
          <w:ilvl w:val="0"/>
          <w:numId w:val="5"/>
        </w:numPr>
        <w:spacing w:after="240"/>
      </w:pPr>
      <w:r>
        <w:t xml:space="preserve">What parts are completely </w:t>
      </w:r>
      <w:r>
        <w:rPr>
          <w:b/>
          <w:bCs/>
        </w:rPr>
        <w:t>false</w:t>
      </w:r>
      <w:r>
        <w:t>?</w:t>
      </w:r>
    </w:p>
    <w:p w14:paraId="08BEFE49" w14:textId="77777777" w:rsidR="005023E4" w:rsidRDefault="005023E4" w:rsidP="005023E4">
      <w:pPr>
        <w:spacing w:before="240" w:after="240"/>
      </w:pPr>
      <w:r>
        <w:t>You can then decide how to proceed. Maybe you need to adjust your original prompt and ask the AI the question again. Or maybe the information you found while fact-checking is better and you can continue your research with those sources instead.</w:t>
      </w:r>
    </w:p>
    <w:p w14:paraId="222DFE27" w14:textId="77777777" w:rsidR="005023E4" w:rsidRDefault="005023E4" w:rsidP="005023E4">
      <w:pPr>
        <w:rPr>
          <w:b/>
          <w:bCs/>
        </w:rPr>
      </w:pPr>
      <w:r>
        <w:rPr>
          <w:b/>
          <w:bCs/>
        </w:rPr>
        <w:t xml:space="preserve">Check out this free online book for more tips on becoming a fact-checking pro: </w:t>
      </w:r>
    </w:p>
    <w:p w14:paraId="597BEA85" w14:textId="77777777" w:rsidR="005023E4" w:rsidRDefault="005023E4" w:rsidP="005023E4">
      <w:r>
        <w:t>Web Literacy for Student Fact Checkers</w:t>
      </w:r>
      <w:r>
        <w:rPr>
          <w:b/>
          <w:bCs/>
        </w:rPr>
        <w:t xml:space="preserve"> (</w:t>
      </w:r>
      <w:hyperlink r:id="rId10">
        <w:r>
          <w:rPr>
            <w:color w:val="1155CC"/>
            <w:u w:val="single"/>
          </w:rPr>
          <w:t>pressbooks.pub/</w:t>
        </w:r>
        <w:proofErr w:type="spellStart"/>
        <w:r>
          <w:rPr>
            <w:color w:val="1155CC"/>
            <w:u w:val="single"/>
          </w:rPr>
          <w:t>webliteracy</w:t>
        </w:r>
        <w:proofErr w:type="spellEnd"/>
      </w:hyperlink>
      <w:r>
        <w:t>)</w:t>
      </w:r>
    </w:p>
    <w:p w14:paraId="01E0CDAE" w14:textId="77777777" w:rsidR="005023E4" w:rsidRDefault="005023E4" w:rsidP="005023E4"/>
    <w:p w14:paraId="283F4C20" w14:textId="77777777" w:rsidR="005023E4" w:rsidRDefault="005023E4" w:rsidP="005023E4"/>
    <w:p w14:paraId="1CFC0608" w14:textId="77777777" w:rsidR="00B54D7C" w:rsidRDefault="00B54D7C">
      <w:pPr>
        <w:tabs>
          <w:tab w:val="left" w:pos="2980"/>
        </w:tabs>
        <w:ind w:left="-540"/>
        <w:rPr>
          <w:sz w:val="24"/>
          <w:szCs w:val="24"/>
        </w:rPr>
      </w:pPr>
    </w:p>
    <w:sectPr w:rsidR="00B54D7C" w:rsidSect="00981417">
      <w:headerReference w:type="default" r:id="rId11"/>
      <w:footerReference w:type="even" r:id="rId12"/>
      <w:footerReference w:type="default" r:id="rId13"/>
      <w:pgSz w:w="12240" w:h="15840"/>
      <w:pgMar w:top="2016" w:right="900" w:bottom="1197" w:left="1440" w:header="720" w:footer="396"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CA29BB" w14:textId="77777777" w:rsidR="002471C3" w:rsidRDefault="002471C3">
      <w:pPr>
        <w:spacing w:line="240" w:lineRule="auto"/>
      </w:pPr>
      <w:r>
        <w:separator/>
      </w:r>
    </w:p>
  </w:endnote>
  <w:endnote w:type="continuationSeparator" w:id="0">
    <w:p w14:paraId="63CFA31F" w14:textId="77777777" w:rsidR="002471C3" w:rsidRDefault="002471C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EBF4AC" w14:textId="77777777" w:rsidR="00B54D7C" w:rsidRDefault="00000000">
    <w:pPr>
      <w:pBdr>
        <w:top w:val="nil"/>
        <w:left w:val="nil"/>
        <w:bottom w:val="nil"/>
        <w:right w:val="nil"/>
        <w:between w:val="nil"/>
      </w:pBdr>
      <w:tabs>
        <w:tab w:val="center" w:pos="4680"/>
        <w:tab w:val="right" w:pos="9360"/>
      </w:tabs>
      <w:spacing w:line="240" w:lineRule="auto"/>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6D167014" w14:textId="77777777" w:rsidR="00B54D7C" w:rsidRDefault="00B54D7C">
    <w:pPr>
      <w:pBdr>
        <w:top w:val="nil"/>
        <w:left w:val="nil"/>
        <w:bottom w:val="nil"/>
        <w:right w:val="nil"/>
        <w:between w:val="nil"/>
      </w:pBdr>
      <w:tabs>
        <w:tab w:val="center" w:pos="4680"/>
        <w:tab w:val="right" w:pos="9360"/>
      </w:tabs>
      <w:spacing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C5F2C6" w14:textId="0AAA0C16" w:rsidR="00B54D7C" w:rsidRPr="00627313" w:rsidRDefault="009D0D36" w:rsidP="00627313">
    <w:pPr>
      <w:pBdr>
        <w:top w:val="nil"/>
        <w:left w:val="nil"/>
        <w:bottom w:val="nil"/>
        <w:right w:val="nil"/>
        <w:between w:val="nil"/>
      </w:pBdr>
      <w:shd w:val="clear" w:color="auto" w:fill="FFFFFF"/>
      <w:spacing w:line="240" w:lineRule="auto"/>
      <w:jc w:val="right"/>
      <w:rPr>
        <w:color w:val="000000" w:themeColor="text1"/>
        <w:sz w:val="11"/>
        <w:szCs w:val="11"/>
      </w:rPr>
    </w:pPr>
    <w:r w:rsidRPr="009D0D36">
      <w:rPr>
        <w:noProof/>
        <w:color w:val="000000" w:themeColor="text1"/>
        <w:sz w:val="11"/>
        <w:szCs w:val="11"/>
      </w:rPr>
      <w:drawing>
        <wp:anchor distT="0" distB="0" distL="114300" distR="114300" simplePos="0" relativeHeight="251662336" behindDoc="1" locked="0" layoutInCell="1" allowOverlap="1" wp14:anchorId="0ECFFF4D" wp14:editId="349CB2F5">
          <wp:simplePos x="0" y="0"/>
          <wp:positionH relativeFrom="column">
            <wp:posOffset>-950026</wp:posOffset>
          </wp:positionH>
          <wp:positionV relativeFrom="paragraph">
            <wp:posOffset>-535429</wp:posOffset>
          </wp:positionV>
          <wp:extent cx="7825193" cy="920611"/>
          <wp:effectExtent l="0" t="0" r="0" b="0"/>
          <wp:wrapNone/>
          <wp:docPr id="5279591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3996600" name="Picture 2"/>
                  <pic:cNvPicPr/>
                </pic:nvPicPr>
                <pic:blipFill>
                  <a:blip r:embed="rId1">
                    <a:extLst>
                      <a:ext uri="{28A0092B-C50C-407E-A947-70E740481C1C}">
                        <a14:useLocalDpi xmlns:a14="http://schemas.microsoft.com/office/drawing/2010/main" val="0"/>
                      </a:ext>
                    </a:extLst>
                  </a:blip>
                  <a:stretch>
                    <a:fillRect/>
                  </a:stretch>
                </pic:blipFill>
                <pic:spPr>
                  <a:xfrm>
                    <a:off x="0" y="0"/>
                    <a:ext cx="7825193" cy="920611"/>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3D3FBF" w14:textId="77777777" w:rsidR="002471C3" w:rsidRDefault="002471C3">
      <w:pPr>
        <w:spacing w:line="240" w:lineRule="auto"/>
      </w:pPr>
      <w:r>
        <w:separator/>
      </w:r>
    </w:p>
  </w:footnote>
  <w:footnote w:type="continuationSeparator" w:id="0">
    <w:p w14:paraId="5EE13850" w14:textId="77777777" w:rsidR="002471C3" w:rsidRDefault="002471C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448344" w14:textId="18BFC65C" w:rsidR="00B54D7C" w:rsidRDefault="00F92A5B">
    <w:r>
      <w:rPr>
        <w:noProof/>
      </w:rPr>
      <w:drawing>
        <wp:anchor distT="0" distB="0" distL="114300" distR="114300" simplePos="0" relativeHeight="251660287" behindDoc="0" locked="0" layoutInCell="1" allowOverlap="1" wp14:anchorId="79CF6933" wp14:editId="6C0A6A96">
          <wp:simplePos x="0" y="0"/>
          <wp:positionH relativeFrom="column">
            <wp:posOffset>1341912</wp:posOffset>
          </wp:positionH>
          <wp:positionV relativeFrom="paragraph">
            <wp:posOffset>-148442</wp:posOffset>
          </wp:positionV>
          <wp:extent cx="3202440" cy="902855"/>
          <wp:effectExtent l="0" t="0" r="0" b="0"/>
          <wp:wrapNone/>
          <wp:docPr id="12034754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713600" name="Picture 1"/>
                  <pic:cNvPicPr/>
                </pic:nvPicPr>
                <pic:blipFill>
                  <a:blip r:embed="rId1">
                    <a:extLst>
                      <a:ext uri="{28A0092B-C50C-407E-A947-70E740481C1C}">
                        <a14:useLocalDpi xmlns:a14="http://schemas.microsoft.com/office/drawing/2010/main" val="0"/>
                      </a:ext>
                    </a:extLst>
                  </a:blip>
                  <a:srcRect t="31179" b="31179"/>
                  <a:stretch>
                    <a:fillRect/>
                  </a:stretch>
                </pic:blipFill>
                <pic:spPr bwMode="auto">
                  <a:xfrm>
                    <a:off x="0" y="0"/>
                    <a:ext cx="3202440" cy="9028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F584441"/>
    <w:multiLevelType w:val="multilevel"/>
    <w:tmpl w:val="65F4D3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3A01055E"/>
    <w:multiLevelType w:val="multilevel"/>
    <w:tmpl w:val="1F6CB9B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78511838"/>
    <w:multiLevelType w:val="multilevel"/>
    <w:tmpl w:val="C040E5E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794510D3"/>
    <w:multiLevelType w:val="multilevel"/>
    <w:tmpl w:val="491663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7CD603C9"/>
    <w:multiLevelType w:val="multilevel"/>
    <w:tmpl w:val="C73CDE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418059866">
    <w:abstractNumId w:val="4"/>
  </w:num>
  <w:num w:numId="2" w16cid:durableId="1234388234">
    <w:abstractNumId w:val="3"/>
  </w:num>
  <w:num w:numId="3" w16cid:durableId="98648893">
    <w:abstractNumId w:val="2"/>
  </w:num>
  <w:num w:numId="4" w16cid:durableId="206459054">
    <w:abstractNumId w:val="0"/>
  </w:num>
  <w:num w:numId="5" w16cid:durableId="1563786009">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4D7C"/>
    <w:rsid w:val="0002016C"/>
    <w:rsid w:val="001375C6"/>
    <w:rsid w:val="002471C3"/>
    <w:rsid w:val="00303967"/>
    <w:rsid w:val="00334622"/>
    <w:rsid w:val="003A5CA5"/>
    <w:rsid w:val="003E71A8"/>
    <w:rsid w:val="00434CE6"/>
    <w:rsid w:val="00465727"/>
    <w:rsid w:val="005023E4"/>
    <w:rsid w:val="00627313"/>
    <w:rsid w:val="006A02B2"/>
    <w:rsid w:val="00972576"/>
    <w:rsid w:val="00981417"/>
    <w:rsid w:val="009D0D36"/>
    <w:rsid w:val="00B54D7C"/>
    <w:rsid w:val="00B5710F"/>
    <w:rsid w:val="00B574D2"/>
    <w:rsid w:val="00C01F2E"/>
    <w:rsid w:val="00CB4658"/>
    <w:rsid w:val="00DE3D94"/>
    <w:rsid w:val="00EB6762"/>
    <w:rsid w:val="00F47A49"/>
    <w:rsid w:val="00F92A5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53D92F"/>
  <w15:docId w15:val="{B55B81EC-E922-3E4E-94B5-3920FC2AF5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n-US"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92E42"/>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9D7720"/>
    <w:pPr>
      <w:tabs>
        <w:tab w:val="center" w:pos="4680"/>
        <w:tab w:val="right" w:pos="9360"/>
      </w:tabs>
      <w:spacing w:line="240" w:lineRule="auto"/>
    </w:pPr>
  </w:style>
  <w:style w:type="character" w:customStyle="1" w:styleId="HeaderChar">
    <w:name w:val="Header Char"/>
    <w:basedOn w:val="DefaultParagraphFont"/>
    <w:link w:val="Header"/>
    <w:uiPriority w:val="99"/>
    <w:rsid w:val="009D7720"/>
  </w:style>
  <w:style w:type="paragraph" w:styleId="Footer">
    <w:name w:val="footer"/>
    <w:basedOn w:val="Normal"/>
    <w:link w:val="FooterChar"/>
    <w:uiPriority w:val="99"/>
    <w:unhideWhenUsed/>
    <w:rsid w:val="009D7720"/>
    <w:pPr>
      <w:tabs>
        <w:tab w:val="center" w:pos="4680"/>
        <w:tab w:val="right" w:pos="9360"/>
      </w:tabs>
      <w:spacing w:line="240" w:lineRule="auto"/>
    </w:pPr>
  </w:style>
  <w:style w:type="character" w:customStyle="1" w:styleId="FooterChar">
    <w:name w:val="Footer Char"/>
    <w:basedOn w:val="DefaultParagraphFont"/>
    <w:link w:val="Footer"/>
    <w:uiPriority w:val="99"/>
    <w:rsid w:val="009D7720"/>
  </w:style>
  <w:style w:type="character" w:styleId="Hyperlink">
    <w:name w:val="Hyperlink"/>
    <w:basedOn w:val="DefaultParagraphFont"/>
    <w:uiPriority w:val="99"/>
    <w:unhideWhenUsed/>
    <w:rsid w:val="002F4147"/>
    <w:rPr>
      <w:color w:val="0000FF" w:themeColor="hyperlink"/>
      <w:u w:val="single"/>
    </w:rPr>
  </w:style>
  <w:style w:type="character" w:styleId="UnresolvedMention">
    <w:name w:val="Unresolved Mention"/>
    <w:basedOn w:val="DefaultParagraphFont"/>
    <w:uiPriority w:val="99"/>
    <w:semiHidden/>
    <w:unhideWhenUsed/>
    <w:rsid w:val="002F4147"/>
    <w:rPr>
      <w:color w:val="605E5C"/>
      <w:shd w:val="clear" w:color="auto" w:fill="E1DFDD"/>
    </w:rPr>
  </w:style>
  <w:style w:type="paragraph" w:styleId="Caption">
    <w:name w:val="caption"/>
    <w:basedOn w:val="Normal"/>
    <w:next w:val="Normal"/>
    <w:uiPriority w:val="35"/>
    <w:unhideWhenUsed/>
    <w:qFormat/>
    <w:rsid w:val="00990776"/>
    <w:pPr>
      <w:spacing w:after="200" w:line="240" w:lineRule="auto"/>
    </w:pPr>
    <w:rPr>
      <w:i/>
      <w:iCs/>
      <w:color w:val="1F497D" w:themeColor="text2"/>
      <w:sz w:val="18"/>
      <w:szCs w:val="18"/>
    </w:rPr>
  </w:style>
  <w:style w:type="paragraph" w:styleId="ListParagraph">
    <w:name w:val="List Paragraph"/>
    <w:basedOn w:val="Normal"/>
    <w:uiPriority w:val="34"/>
    <w:qFormat/>
    <w:rsid w:val="007A4751"/>
    <w:pPr>
      <w:ind w:left="720"/>
      <w:contextualSpacing/>
    </w:pPr>
  </w:style>
  <w:style w:type="paragraph" w:styleId="NormalWeb">
    <w:name w:val="Normal (Web)"/>
    <w:basedOn w:val="Normal"/>
    <w:uiPriority w:val="99"/>
    <w:unhideWhenUsed/>
    <w:rsid w:val="008C6423"/>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basedOn w:val="DefaultParagraphFont"/>
    <w:uiPriority w:val="22"/>
    <w:qFormat/>
    <w:rsid w:val="008C6423"/>
    <w:rPr>
      <w:b/>
      <w:bCs/>
    </w:rPr>
  </w:style>
  <w:style w:type="character" w:styleId="FollowedHyperlink">
    <w:name w:val="FollowedHyperlink"/>
    <w:basedOn w:val="DefaultParagraphFont"/>
    <w:uiPriority w:val="99"/>
    <w:semiHidden/>
    <w:unhideWhenUsed/>
    <w:rsid w:val="0032157B"/>
    <w:rPr>
      <w:color w:val="800080" w:themeColor="followedHyperlink"/>
      <w:u w:val="single"/>
    </w:rPr>
  </w:style>
  <w:style w:type="character" w:styleId="PageNumber">
    <w:name w:val="page number"/>
    <w:basedOn w:val="DefaultParagraphFont"/>
    <w:uiPriority w:val="99"/>
    <w:semiHidden/>
    <w:unhideWhenUsed/>
    <w:rsid w:val="00745BB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hyperlink" Target="https://pressbooks.pub/webliteracy" TargetMode="External"/><Relationship Id="rId4" Type="http://schemas.openxmlformats.org/officeDocument/2006/relationships/styles" Target="styles.xml"/><Relationship Id="rId9" Type="http://schemas.openxmlformats.org/officeDocument/2006/relationships/hyperlink" Target="https://lib.guides.umd.edu/c.php?g=1340355&amp;p=9880575" TargetMode="Externa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2.emf"/></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63/olLNekJuk+lYwRVuU6mvydsA==">CgMxLjA4AHIhMXBCYjQxOFVzSi0yeHlvQTRudldIVWJGYkpSRnBzX3gy</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8A513A66-F83B-F940-9370-311610D00A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TotalTime>
  <Pages>3</Pages>
  <Words>807</Words>
  <Characters>4602</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Hahau Yisrael</cp:lastModifiedBy>
  <cp:revision>4</cp:revision>
  <dcterms:created xsi:type="dcterms:W3CDTF">2026-01-09T19:39:00Z</dcterms:created>
  <dcterms:modified xsi:type="dcterms:W3CDTF">2026-01-09T22:35:00Z</dcterms:modified>
</cp:coreProperties>
</file>